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B7" w:rsidRPr="0042140B" w:rsidRDefault="00F22EB7" w:rsidP="0042140B">
      <w:pPr>
        <w:pStyle w:val="a7"/>
        <w:jc w:val="center"/>
        <w:rPr>
          <w:rFonts w:ascii="Times New Roman" w:hAnsi="Times New Roman" w:cs="Times New Roman"/>
          <w:sz w:val="24"/>
          <w:szCs w:val="24"/>
        </w:rPr>
      </w:pPr>
      <w:r w:rsidRPr="0042140B">
        <w:rPr>
          <w:rFonts w:ascii="Times New Roman" w:hAnsi="Times New Roman" w:cs="Times New Roman"/>
          <w:sz w:val="24"/>
          <w:szCs w:val="24"/>
        </w:rPr>
        <w:t>ГБДОУ детский сад № 36 Кировского района Санкт-Петербурга</w:t>
      </w:r>
    </w:p>
    <w:p w:rsidR="00F22EB7" w:rsidRPr="0042140B" w:rsidRDefault="00F22EB7" w:rsidP="0042140B">
      <w:pPr>
        <w:pStyle w:val="a7"/>
        <w:jc w:val="center"/>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b/>
          <w:sz w:val="24"/>
          <w:szCs w:val="24"/>
        </w:rPr>
      </w:pPr>
    </w:p>
    <w:p w:rsidR="00F22EB7" w:rsidRPr="0042140B" w:rsidRDefault="00F22EB7" w:rsidP="0042140B">
      <w:pPr>
        <w:pStyle w:val="a7"/>
        <w:jc w:val="center"/>
        <w:rPr>
          <w:rFonts w:ascii="Times New Roman" w:hAnsi="Times New Roman" w:cs="Times New Roman"/>
          <w:b/>
          <w:sz w:val="24"/>
          <w:szCs w:val="24"/>
        </w:rPr>
      </w:pPr>
      <w:r w:rsidRPr="0042140B">
        <w:rPr>
          <w:rFonts w:ascii="Times New Roman" w:hAnsi="Times New Roman" w:cs="Times New Roman"/>
          <w:b/>
          <w:sz w:val="24"/>
          <w:szCs w:val="24"/>
        </w:rPr>
        <w:t>«Использование традиционных и нетрадиционных методов и приемов в работе с детьми с ОВЗ с учётом ФАОП ДО»</w:t>
      </w:r>
    </w:p>
    <w:p w:rsidR="00F22EB7" w:rsidRPr="0042140B" w:rsidRDefault="00F22EB7" w:rsidP="0042140B">
      <w:pPr>
        <w:pStyle w:val="a7"/>
        <w:jc w:val="both"/>
        <w:rPr>
          <w:rFonts w:ascii="Times New Roman" w:hAnsi="Times New Roman" w:cs="Times New Roman"/>
          <w:b/>
          <w:sz w:val="24"/>
          <w:szCs w:val="24"/>
        </w:rPr>
      </w:pPr>
      <w:bookmarkStart w:id="0" w:name="_GoBack"/>
      <w:bookmarkEnd w:id="0"/>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b/>
          <w:sz w:val="24"/>
          <w:szCs w:val="24"/>
        </w:rPr>
      </w:pPr>
      <w:r w:rsidRPr="0042140B">
        <w:rPr>
          <w:rFonts w:ascii="Times New Roman" w:hAnsi="Times New Roman" w:cs="Times New Roman"/>
          <w:b/>
          <w:sz w:val="24"/>
          <w:szCs w:val="24"/>
        </w:rPr>
        <w:t>Социально-коммуникативное развитие</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Традиционные методы и приемы делятся на 3 вида: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1. Устное народное творчество: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Песня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Прибаутка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Считалка</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Скороговорка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Потешка</w:t>
      </w:r>
      <w:proofErr w:type="spellEnd"/>
      <w:r w:rsidRPr="0042140B">
        <w:rPr>
          <w:rFonts w:ascii="Times New Roman" w:hAnsi="Times New Roman" w:cs="Times New Roman"/>
          <w:sz w:val="24"/>
          <w:szCs w:val="24"/>
        </w:rPr>
        <w:t xml:space="preserve">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Пестушка</w:t>
      </w:r>
      <w:proofErr w:type="spellEnd"/>
      <w:r w:rsidRPr="0042140B">
        <w:rPr>
          <w:rFonts w:ascii="Times New Roman" w:hAnsi="Times New Roman" w:cs="Times New Roman"/>
          <w:sz w:val="24"/>
          <w:szCs w:val="24"/>
        </w:rPr>
        <w:t xml:space="preserve">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Пословица и поговорка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Сказка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Загадка</w:t>
      </w:r>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2. Второй вид-это метод драматизации.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Цель этого метода умение принимать участие в коллективных делах, умение понимать эмоциональное состояние, развивать и обогащать речь. </w:t>
      </w:r>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3. Третий вид - коммуникативная игра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успокаивающие</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повышающие самооценку</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на доверие</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построенные на тактильных ощущениях.</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Игры знакомства детей друг с другом, создание положительных эмоций, развитие </w:t>
      </w:r>
      <w:proofErr w:type="spellStart"/>
      <w:r w:rsidRPr="0042140B">
        <w:rPr>
          <w:rFonts w:ascii="Times New Roman" w:hAnsi="Times New Roman" w:cs="Times New Roman"/>
          <w:sz w:val="24"/>
          <w:szCs w:val="24"/>
        </w:rPr>
        <w:t>эмпатии</w:t>
      </w:r>
      <w:proofErr w:type="spellEnd"/>
      <w:r w:rsidRPr="0042140B">
        <w:rPr>
          <w:rFonts w:ascii="Times New Roman" w:hAnsi="Times New Roman" w:cs="Times New Roman"/>
          <w:sz w:val="24"/>
          <w:szCs w:val="24"/>
        </w:rPr>
        <w:t>.</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для снятия агрессивности, снятия напряжения.</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на развитие внимания.</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Игры, вызывающие чувство единства, сплоченности, умение действовать в коллективе, снятие телесных барьеров и т.д.</w:t>
      </w:r>
    </w:p>
    <w:p w:rsidR="00F22EB7" w:rsidRPr="0042140B" w:rsidRDefault="00F22EB7" w:rsidP="0042140B">
      <w:pPr>
        <w:pStyle w:val="a7"/>
        <w:rPr>
          <w:rFonts w:ascii="Times New Roman" w:hAnsi="Times New Roman" w:cs="Times New Roman"/>
          <w:color w:val="000000"/>
          <w:sz w:val="24"/>
          <w:szCs w:val="24"/>
        </w:rPr>
      </w:pPr>
    </w:p>
    <w:p w:rsidR="00F22EB7" w:rsidRPr="0042140B" w:rsidRDefault="00F22EB7" w:rsidP="0042140B">
      <w:pPr>
        <w:pStyle w:val="a7"/>
        <w:rPr>
          <w:rFonts w:ascii="Times New Roman" w:hAnsi="Times New Roman" w:cs="Times New Roman"/>
          <w:b/>
          <w:sz w:val="24"/>
          <w:szCs w:val="24"/>
        </w:rPr>
      </w:pPr>
      <w:r w:rsidRPr="0042140B">
        <w:rPr>
          <w:rFonts w:ascii="Times New Roman" w:hAnsi="Times New Roman" w:cs="Times New Roman"/>
          <w:b/>
          <w:sz w:val="24"/>
          <w:szCs w:val="24"/>
        </w:rPr>
        <w:t xml:space="preserve">Нетрадиционные методы и приемы: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-совместное рассматривание картинок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-одновременное рисование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-соотнесение объектов и картинок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-прикрепление картинок, графических изображений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-рассматривание коммуникативных книг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-составление ритмических стихов с жестами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-мнемотехника (наглядное моделирование)</w:t>
      </w:r>
    </w:p>
    <w:p w:rsidR="00F22EB7" w:rsidRPr="0042140B" w:rsidRDefault="00F22EB7" w:rsidP="0042140B">
      <w:pPr>
        <w:pStyle w:val="a7"/>
        <w:rPr>
          <w:rFonts w:ascii="Times New Roman" w:hAnsi="Times New Roman" w:cs="Times New Roman"/>
          <w:color w:val="000000"/>
          <w:sz w:val="24"/>
          <w:szCs w:val="24"/>
        </w:rPr>
      </w:pPr>
    </w:p>
    <w:p w:rsidR="00F22EB7" w:rsidRPr="0042140B" w:rsidRDefault="00F22EB7" w:rsidP="0042140B">
      <w:pPr>
        <w:pStyle w:val="a7"/>
        <w:rPr>
          <w:rFonts w:ascii="Times New Roman" w:hAnsi="Times New Roman" w:cs="Times New Roman"/>
          <w:b/>
          <w:sz w:val="24"/>
          <w:szCs w:val="24"/>
        </w:rPr>
      </w:pPr>
      <w:r w:rsidRPr="0042140B">
        <w:rPr>
          <w:rFonts w:ascii="Times New Roman" w:hAnsi="Times New Roman" w:cs="Times New Roman"/>
          <w:b/>
          <w:sz w:val="24"/>
          <w:szCs w:val="24"/>
        </w:rPr>
        <w:t>ИГРЫ:</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1. «Словесная </w:t>
      </w:r>
      <w:proofErr w:type="spellStart"/>
      <w:r w:rsidRPr="0042140B">
        <w:rPr>
          <w:rFonts w:ascii="Times New Roman" w:hAnsi="Times New Roman" w:cs="Times New Roman"/>
          <w:sz w:val="24"/>
          <w:szCs w:val="24"/>
        </w:rPr>
        <w:t>войнушка</w:t>
      </w:r>
      <w:proofErr w:type="spellEnd"/>
      <w:r w:rsidRPr="0042140B">
        <w:rPr>
          <w:rFonts w:ascii="Times New Roman" w:hAnsi="Times New Roman" w:cs="Times New Roman"/>
          <w:sz w:val="24"/>
          <w:szCs w:val="24"/>
        </w:rPr>
        <w:t xml:space="preserve">»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Игра направлена на выплеск энергии.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i/>
          <w:sz w:val="24"/>
          <w:szCs w:val="24"/>
        </w:rPr>
        <w:t>Правила:</w:t>
      </w:r>
      <w:r w:rsidRPr="0042140B">
        <w:rPr>
          <w:rFonts w:ascii="Times New Roman" w:hAnsi="Times New Roman" w:cs="Times New Roman"/>
          <w:sz w:val="24"/>
          <w:szCs w:val="24"/>
        </w:rPr>
        <w:t xml:space="preserve"> делимся на 2 команды, по очереди произносим слова всем известного стихотворения или скороговорки, при этом надо включить в работу тело, мимику, жесты.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Надо как бы ударить, нанести удар словом. Можно выкрикивать, орать, кричать. </w:t>
      </w:r>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2. «Скоростная гонка»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i/>
          <w:sz w:val="24"/>
          <w:szCs w:val="24"/>
        </w:rPr>
        <w:t>Правила:</w:t>
      </w:r>
      <w:r w:rsidRPr="0042140B">
        <w:rPr>
          <w:rFonts w:ascii="Times New Roman" w:hAnsi="Times New Roman" w:cs="Times New Roman"/>
          <w:sz w:val="24"/>
          <w:szCs w:val="24"/>
        </w:rPr>
        <w:t xml:space="preserve"> участники игры садятся на стулья, перед ними дорожка из газет. </w:t>
      </w: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lastRenderedPageBreak/>
        <w:t>Задача – не используя рук, только ногами, собрать дорожку. Победил тот, кто первый справился.</w:t>
      </w:r>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b/>
          <w:sz w:val="24"/>
          <w:szCs w:val="24"/>
        </w:rPr>
      </w:pPr>
      <w:r w:rsidRPr="0042140B">
        <w:rPr>
          <w:rFonts w:ascii="Times New Roman" w:hAnsi="Times New Roman" w:cs="Times New Roman"/>
          <w:b/>
          <w:sz w:val="24"/>
          <w:szCs w:val="24"/>
        </w:rPr>
        <w:t>Познавательное развитие</w:t>
      </w:r>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ФАОП: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F22EB7" w:rsidRPr="0042140B" w:rsidRDefault="00F22EB7"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F22EB7" w:rsidRPr="0042140B" w:rsidRDefault="00F22EB7"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Определяет пространственное расположение предметов относительно себя геометрические фигуры; </w:t>
      </w:r>
    </w:p>
    <w:p w:rsidR="00F22EB7" w:rsidRPr="0042140B" w:rsidRDefault="00F22EB7"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Владеет элементарными математическими представлениями: количество в пределах десяти, знает цифры 0,1-9,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F22EB7" w:rsidRPr="0042140B" w:rsidRDefault="00F22EB7"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Определяет времена года, части суток; </w:t>
      </w:r>
    </w:p>
    <w:p w:rsidR="00F22EB7" w:rsidRPr="0042140B" w:rsidRDefault="00F22EB7"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Самостоятельно получает новую информацию (задаёт вопросы, экспериментирует);</w:t>
      </w:r>
    </w:p>
    <w:p w:rsidR="00F22EB7" w:rsidRPr="0042140B" w:rsidRDefault="00F22EB7" w:rsidP="0042140B">
      <w:pPr>
        <w:pStyle w:val="a7"/>
        <w:rPr>
          <w:rFonts w:ascii="Times New Roman" w:hAnsi="Times New Roman" w:cs="Times New Roman"/>
          <w:color w:val="000000"/>
          <w:sz w:val="24"/>
          <w:szCs w:val="24"/>
        </w:rPr>
      </w:pP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sz w:val="24"/>
          <w:szCs w:val="24"/>
        </w:rPr>
        <w:t>Методы обучения дошкольников элементам математики</w:t>
      </w:r>
    </w:p>
    <w:p w:rsidR="00F22EB7" w:rsidRPr="0042140B" w:rsidRDefault="00F22EB7" w:rsidP="0042140B">
      <w:pPr>
        <w:pStyle w:val="a7"/>
        <w:rPr>
          <w:rFonts w:ascii="Times New Roman" w:hAnsi="Times New Roman" w:cs="Times New Roman"/>
          <w:sz w:val="24"/>
          <w:szCs w:val="24"/>
        </w:rPr>
      </w:pPr>
    </w:p>
    <w:p w:rsidR="00F22EB7" w:rsidRPr="0042140B" w:rsidRDefault="00F22EB7" w:rsidP="0042140B">
      <w:pPr>
        <w:pStyle w:val="a7"/>
        <w:rPr>
          <w:rFonts w:ascii="Times New Roman" w:hAnsi="Times New Roman" w:cs="Times New Roman"/>
          <w:sz w:val="24"/>
          <w:szCs w:val="24"/>
        </w:rPr>
      </w:pPr>
      <w:r w:rsidRPr="0042140B">
        <w:rPr>
          <w:rFonts w:ascii="Times New Roman" w:hAnsi="Times New Roman" w:cs="Times New Roman"/>
          <w:noProof/>
          <w:sz w:val="24"/>
          <w:szCs w:val="24"/>
        </w:rPr>
        <w:drawing>
          <wp:inline distT="0" distB="0" distL="0" distR="0">
            <wp:extent cx="5935756" cy="2225040"/>
            <wp:effectExtent l="19050" t="0" r="784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226790"/>
                    </a:xfrm>
                    <a:prstGeom prst="rect">
                      <a:avLst/>
                    </a:prstGeom>
                    <a:noFill/>
                    <a:ln w="9525">
                      <a:noFill/>
                      <a:miter lim="800000"/>
                      <a:headEnd/>
                      <a:tailEnd/>
                    </a:ln>
                  </pic:spPr>
                </pic:pic>
              </a:graphicData>
            </a:graphic>
          </wp:inline>
        </w:drawing>
      </w:r>
    </w:p>
    <w:p w:rsidR="00E618A9" w:rsidRPr="0042140B" w:rsidRDefault="00E618A9" w:rsidP="0042140B">
      <w:pPr>
        <w:pStyle w:val="a7"/>
        <w:rPr>
          <w:rFonts w:ascii="Times New Roman" w:hAnsi="Times New Roman" w:cs="Times New Roman"/>
          <w:color w:val="000000"/>
          <w:sz w:val="24"/>
          <w:szCs w:val="24"/>
        </w:rPr>
      </w:pPr>
    </w:p>
    <w:p w:rsidR="00E618A9" w:rsidRPr="0042140B" w:rsidRDefault="00E618A9" w:rsidP="0042140B">
      <w:pPr>
        <w:pStyle w:val="a7"/>
        <w:rPr>
          <w:rFonts w:ascii="Times New Roman" w:hAnsi="Times New Roman" w:cs="Times New Roman"/>
          <w:b/>
          <w:sz w:val="24"/>
          <w:szCs w:val="24"/>
        </w:rPr>
      </w:pPr>
      <w:r w:rsidRPr="0042140B">
        <w:rPr>
          <w:rFonts w:ascii="Times New Roman" w:hAnsi="Times New Roman" w:cs="Times New Roman"/>
          <w:b/>
          <w:sz w:val="24"/>
          <w:szCs w:val="24"/>
        </w:rPr>
        <w:t>«Интерактивный пол» - классики</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Возраст: средний, старший дошкольник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Количество детей: группа, подгруппа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Оборудование: классики, карточки с цифрами, точками, природный материал: камни, </w:t>
      </w:r>
      <w:proofErr w:type="gramStart"/>
      <w:r w:rsidRPr="0042140B">
        <w:rPr>
          <w:rFonts w:ascii="Times New Roman" w:hAnsi="Times New Roman" w:cs="Times New Roman"/>
          <w:sz w:val="24"/>
          <w:szCs w:val="24"/>
        </w:rPr>
        <w:t>шишки….</w:t>
      </w:r>
      <w:proofErr w:type="gramEnd"/>
      <w:r w:rsidRPr="0042140B">
        <w:rPr>
          <w:rFonts w:ascii="Times New Roman" w:hAnsi="Times New Roman" w:cs="Times New Roman"/>
          <w:sz w:val="24"/>
          <w:szCs w:val="24"/>
        </w:rPr>
        <w:t xml:space="preserve">)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Цель: закрепление состава числа через связь действия с числом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Ход упражнения: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Классики: поле 2 на 5. В каждой ячейке лежат цифра, или карточка с точками, или природный материал в пределах того числа, которое изучаем (например, 5)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Задача для детей: встать детям в пустые клеточки, что бы в ряду получилась сумма (например, 5)</w:t>
      </w:r>
    </w:p>
    <w:p w:rsidR="00E618A9" w:rsidRPr="0042140B" w:rsidRDefault="00E618A9" w:rsidP="0042140B">
      <w:pPr>
        <w:pStyle w:val="a7"/>
        <w:jc w:val="both"/>
        <w:rPr>
          <w:rFonts w:ascii="Times New Roman" w:hAnsi="Times New Roman" w:cs="Times New Roman"/>
          <w:color w:val="000000"/>
          <w:sz w:val="24"/>
          <w:szCs w:val="24"/>
        </w:rPr>
      </w:pP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Варианты игры: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Запомнить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Прямой, обратный счёт</w:t>
      </w:r>
      <w:r w:rsidR="00DF2D6D" w:rsidRPr="0042140B">
        <w:rPr>
          <w:rFonts w:ascii="Times New Roman" w:hAnsi="Times New Roman" w:cs="Times New Roman"/>
          <w:sz w:val="24"/>
          <w:szCs w:val="24"/>
        </w:rPr>
        <w:t xml:space="preserve"> </w:t>
      </w:r>
      <w:r w:rsidRPr="0042140B">
        <w:rPr>
          <w:rFonts w:ascii="Times New Roman" w:hAnsi="Times New Roman" w:cs="Times New Roman"/>
          <w:sz w:val="24"/>
          <w:szCs w:val="24"/>
        </w:rPr>
        <w:t xml:space="preserve">(цифры, точки выложены до десяти). Дети прыгают, переходят или верёвочкой «нанизывают классы» из одного класса в другой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Найти цифру по точкам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Выложить такое же количество, </w:t>
      </w:r>
      <w:proofErr w:type="gramStart"/>
      <w:r w:rsidRPr="0042140B">
        <w:rPr>
          <w:rFonts w:ascii="Times New Roman" w:hAnsi="Times New Roman" w:cs="Times New Roman"/>
          <w:sz w:val="24"/>
          <w:szCs w:val="24"/>
        </w:rPr>
        <w:t>например</w:t>
      </w:r>
      <w:proofErr w:type="gramEnd"/>
      <w:r w:rsidRPr="0042140B">
        <w:rPr>
          <w:rFonts w:ascii="Times New Roman" w:hAnsi="Times New Roman" w:cs="Times New Roman"/>
          <w:sz w:val="24"/>
          <w:szCs w:val="24"/>
        </w:rPr>
        <w:t xml:space="preserve"> шишек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lastRenderedPageBreak/>
        <w:t xml:space="preserve">• Что поменялось? Пространственное развитие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Дети бегают по кругу поля под бубен, бубен перестает </w:t>
      </w:r>
      <w:proofErr w:type="gramStart"/>
      <w:r w:rsidRPr="0042140B">
        <w:rPr>
          <w:rFonts w:ascii="Times New Roman" w:hAnsi="Times New Roman" w:cs="Times New Roman"/>
          <w:sz w:val="24"/>
          <w:szCs w:val="24"/>
        </w:rPr>
        <w:t>звучать</w:t>
      </w:r>
      <w:proofErr w:type="gramEnd"/>
      <w:r w:rsidRPr="0042140B">
        <w:rPr>
          <w:rFonts w:ascii="Times New Roman" w:hAnsi="Times New Roman" w:cs="Times New Roman"/>
          <w:sz w:val="24"/>
          <w:szCs w:val="24"/>
        </w:rPr>
        <w:t xml:space="preserve"> и воспитатель называет цифру, дети должны быстро встать в то место, где предметов столько же, или есть цифра такая же.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Прыгать +1 в разные классики, ведущий показывает или называет цифру, детям надо прибавить один и впрыгнуть в тот обруч, где находиться цифра, точка или столько же.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Решение проблемной ситуации: где шишек больше? Феномен Пиаже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Отстучать каждой рукой, то количество, которое указано в ячейке одновременно (усложнение:</w:t>
      </w:r>
      <w:r w:rsidR="00334454" w:rsidRPr="0042140B">
        <w:rPr>
          <w:rFonts w:ascii="Times New Roman" w:hAnsi="Times New Roman" w:cs="Times New Roman"/>
          <w:sz w:val="24"/>
          <w:szCs w:val="24"/>
        </w:rPr>
        <w:t xml:space="preserve"> </w:t>
      </w:r>
      <w:r w:rsidRPr="0042140B">
        <w:rPr>
          <w:rFonts w:ascii="Times New Roman" w:hAnsi="Times New Roman" w:cs="Times New Roman"/>
          <w:sz w:val="24"/>
          <w:szCs w:val="24"/>
        </w:rPr>
        <w:t xml:space="preserve">+1, -1) </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rPr>
          <w:rFonts w:ascii="Times New Roman" w:hAnsi="Times New Roman" w:cs="Times New Roman"/>
          <w:b/>
          <w:sz w:val="24"/>
          <w:szCs w:val="24"/>
        </w:rPr>
      </w:pPr>
      <w:r w:rsidRPr="0042140B">
        <w:rPr>
          <w:rFonts w:ascii="Times New Roman" w:hAnsi="Times New Roman" w:cs="Times New Roman"/>
          <w:b/>
          <w:sz w:val="24"/>
          <w:szCs w:val="24"/>
        </w:rPr>
        <w:t>Речевое развитие</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Все образование ребёнка крутится вокруг развития речи, чтения и письма.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Путешествия, танцы, английский, музыка, изо и др.- это прекрасно гармонизирует личность. Но пока ребёнок не научится читать, писать, грамотно выражать свои мысли, он будет неграмотным человеком.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Важно обращать особое внимание на речь и чтение ребёнка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Основные методы развития речи: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Наглядные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Наблюдения, показ предметов, игрушек, картинок, рисунков мультфильмов, рассматривание иллюстраций прослушивание магнитофонных записей и др.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Словесные (источник- слово устное или печатное)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Беседа, чтение вслух, рассказывание, разъяснение дидактические игры со словами и буквами, стихи, песни, поощрения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Практические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Дидактические игры и упражнения, игры драматизации, инсценировки, чтение книг, сюжетно-ролевые игры, пальчиковые жестовые игры, артикуляционные упражнения, дыхательная гимнастика, опыты, моделирование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Существует 5 различных педагогических подходов: конструктивистский подход, совместный подход, рефлексивный подход, интегративный подход и, наконец, исследовательский подход.</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Связная речь – это высшая форма мыслительной деятельности, которая определяет уровень речевого и умственного развития ребенка.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Овладение связной устной речью – важнейшее условие успешной подготовки детей к обучению в школе.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К сожалению, практика показывает, что большинство поступающих в школу детей не владеют навыками связной речи в достаточном объёме. На сегодняшний день ребёнок – дошкольник, обладающий хорошей речью – явление очень редкое.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В речи детей существуют множество проблем.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Односложная речь, состоящая из простых предложений.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Недостаточный словарный запас.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Бедная диалогическая речь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Неспособность выстроить монолог: например, описательный рассказ на предложенную тему, пересказ текста своими словами.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Плохая дикция.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В настоящее время проблема развития речи становится особенно актуальной и значимой.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игнорирование речевых трудностей лишь увеличивает число дошкольников с недостатками речи.</w:t>
      </w:r>
    </w:p>
    <w:p w:rsidR="00E618A9" w:rsidRPr="0042140B" w:rsidRDefault="00E618A9" w:rsidP="0042140B">
      <w:pPr>
        <w:pStyle w:val="a7"/>
        <w:rPr>
          <w:rFonts w:ascii="Times New Roman" w:hAnsi="Times New Roman" w:cs="Times New Roman"/>
          <w:color w:val="000000"/>
          <w:sz w:val="24"/>
          <w:szCs w:val="24"/>
        </w:rPr>
      </w:pP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Существует множество методов и приемов развития связной речи дошкольников. Одни из них являются традиционными и основными, это, как вам известно: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lastRenderedPageBreak/>
        <w:t xml:space="preserve">• Наглядные: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Организация наблюдения;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Демонстрация иллюстраций, картин, предмета, макета и т. д.;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Просмотров видеофильмов.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Словесные: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Речевой образец;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Заучивание наизусть;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Пересказ;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Беседы и рассказывание с опорой и без </w:t>
      </w:r>
      <w:proofErr w:type="gramStart"/>
      <w:r w:rsidRPr="0042140B">
        <w:rPr>
          <w:rFonts w:ascii="Times New Roman" w:hAnsi="Times New Roman" w:cs="Times New Roman"/>
          <w:sz w:val="24"/>
          <w:szCs w:val="24"/>
        </w:rPr>
        <w:t>на наглядного материала</w:t>
      </w:r>
      <w:proofErr w:type="gramEnd"/>
      <w:r w:rsidRPr="0042140B">
        <w:rPr>
          <w:rFonts w:ascii="Times New Roman" w:hAnsi="Times New Roman" w:cs="Times New Roman"/>
          <w:sz w:val="24"/>
          <w:szCs w:val="24"/>
        </w:rPr>
        <w:t xml:space="preserve">;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Повтор;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Вопрос. </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Практические: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Чтобы научить детей связно излагать свои мысли, рассказывать о различных событиях из окружающей среды, наряду с традиционными методиками, нужно использовать и инновационные комбинированные методы обучения: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Мнемотехника (наглядное моделирование);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Постановка проблемного вопроса;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Прием «</w:t>
      </w:r>
      <w:proofErr w:type="gramStart"/>
      <w:r w:rsidRPr="0042140B">
        <w:rPr>
          <w:rFonts w:ascii="Times New Roman" w:hAnsi="Times New Roman" w:cs="Times New Roman"/>
          <w:sz w:val="24"/>
          <w:szCs w:val="24"/>
        </w:rPr>
        <w:t>ИЗО</w:t>
      </w:r>
      <w:r w:rsidR="00334454" w:rsidRPr="0042140B">
        <w:rPr>
          <w:rFonts w:ascii="Times New Roman" w:hAnsi="Times New Roman" w:cs="Times New Roman"/>
          <w:sz w:val="24"/>
          <w:szCs w:val="24"/>
        </w:rPr>
        <w:t xml:space="preserve"> </w:t>
      </w:r>
      <w:r w:rsidRPr="0042140B">
        <w:rPr>
          <w:rFonts w:ascii="Times New Roman" w:hAnsi="Times New Roman" w:cs="Times New Roman"/>
          <w:sz w:val="24"/>
          <w:szCs w:val="24"/>
        </w:rPr>
        <w:t>сказка</w:t>
      </w:r>
      <w:proofErr w:type="gramEnd"/>
      <w:r w:rsidRPr="0042140B">
        <w:rPr>
          <w:rFonts w:ascii="Times New Roman" w:hAnsi="Times New Roman" w:cs="Times New Roman"/>
          <w:sz w:val="24"/>
          <w:szCs w:val="24"/>
        </w:rPr>
        <w:t xml:space="preserve">»;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Сторителинг</w:t>
      </w:r>
      <w:proofErr w:type="spellEnd"/>
      <w:r w:rsidRPr="0042140B">
        <w:rPr>
          <w:rFonts w:ascii="Times New Roman" w:hAnsi="Times New Roman" w:cs="Times New Roman"/>
          <w:sz w:val="24"/>
          <w:szCs w:val="24"/>
        </w:rPr>
        <w:t xml:space="preserve">;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Синквейн</w:t>
      </w:r>
      <w:proofErr w:type="spellEnd"/>
      <w:r w:rsidRPr="0042140B">
        <w:rPr>
          <w:rFonts w:ascii="Times New Roman" w:hAnsi="Times New Roman" w:cs="Times New Roman"/>
          <w:sz w:val="24"/>
          <w:szCs w:val="24"/>
        </w:rPr>
        <w:t xml:space="preserve">. </w:t>
      </w:r>
    </w:p>
    <w:p w:rsidR="00E618A9" w:rsidRPr="0042140B" w:rsidRDefault="00E618A9" w:rsidP="0042140B">
      <w:pPr>
        <w:pStyle w:val="a7"/>
        <w:rPr>
          <w:rFonts w:ascii="Times New Roman" w:hAnsi="Times New Roman" w:cs="Times New Roman"/>
          <w:color w:val="000000"/>
          <w:sz w:val="24"/>
          <w:szCs w:val="24"/>
        </w:rPr>
      </w:pPr>
    </w:p>
    <w:p w:rsidR="00E618A9" w:rsidRPr="0042140B" w:rsidRDefault="00E618A9" w:rsidP="0042140B">
      <w:pPr>
        <w:pStyle w:val="a7"/>
        <w:rPr>
          <w:rFonts w:ascii="Times New Roman" w:hAnsi="Times New Roman" w:cs="Times New Roman"/>
          <w:b/>
          <w:sz w:val="24"/>
          <w:szCs w:val="24"/>
        </w:rPr>
      </w:pPr>
      <w:r w:rsidRPr="0042140B">
        <w:rPr>
          <w:rFonts w:ascii="Times New Roman" w:hAnsi="Times New Roman" w:cs="Times New Roman"/>
          <w:b/>
          <w:sz w:val="24"/>
          <w:szCs w:val="24"/>
        </w:rPr>
        <w:t>Игра «Мастер слов»</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Правила игры: приглашаются игроки, и процесс начинается с выбора слова и по количеству букв игрокам надеваются буквы спереди и сзади (по одной букве). Игроки должны встать так чтобы получилось это слово. Далее задача игроков из букв этого одного слова составить как можно больше других слов. Слова должны быть только существительные, нарицательные и только в начальной форме. Буквы можно употреблять в любой последовательности, </w:t>
      </w:r>
      <w:proofErr w:type="gramStart"/>
      <w:r w:rsidRPr="0042140B">
        <w:rPr>
          <w:rFonts w:ascii="Times New Roman" w:hAnsi="Times New Roman" w:cs="Times New Roman"/>
          <w:sz w:val="24"/>
          <w:szCs w:val="24"/>
        </w:rPr>
        <w:t>главное</w:t>
      </w:r>
      <w:proofErr w:type="gramEnd"/>
      <w:r w:rsidRPr="0042140B">
        <w:rPr>
          <w:rFonts w:ascii="Times New Roman" w:hAnsi="Times New Roman" w:cs="Times New Roman"/>
          <w:sz w:val="24"/>
          <w:szCs w:val="24"/>
        </w:rPr>
        <w:t xml:space="preserve"> чтобы в придуманных словах ни одна буква не повторялась чаще, чем в исходном слове. В начале игры могут возникнуть трудности, но со временем человек адаптируется, и придумывает все больше слов.</w:t>
      </w:r>
    </w:p>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rPr>
          <w:rFonts w:ascii="Times New Roman" w:hAnsi="Times New Roman" w:cs="Times New Roman"/>
          <w:b/>
          <w:sz w:val="24"/>
          <w:szCs w:val="24"/>
        </w:rPr>
      </w:pPr>
      <w:r w:rsidRPr="0042140B">
        <w:rPr>
          <w:rFonts w:ascii="Times New Roman" w:hAnsi="Times New Roman" w:cs="Times New Roman"/>
          <w:b/>
          <w:sz w:val="24"/>
          <w:szCs w:val="24"/>
        </w:rPr>
        <w:t>Художественно-эстетическое развитие</w:t>
      </w:r>
    </w:p>
    <w:p w:rsidR="00E618A9" w:rsidRPr="0042140B" w:rsidRDefault="00E618A9" w:rsidP="0042140B">
      <w:pPr>
        <w:pStyle w:val="a7"/>
        <w:rPr>
          <w:rFonts w:ascii="Times New Roman" w:hAnsi="Times New Roman" w:cs="Times New Roman"/>
          <w:color w:val="000000"/>
          <w:sz w:val="24"/>
          <w:szCs w:val="24"/>
        </w:rPr>
      </w:pP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Художественно-эстетическое развитие предполагает приобщение детей к эстетическому познанию и переживанию мира, к искусству и культуре в широком смысле, а также творческую деятельность в изобразительном, пластическом, музыкальном, литературном и других видах художественно-творческой деятельности.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Основные задачи: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развитие у детей интереса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развитие способности к восприятию, художественной литературы, фольклора;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 </w:t>
      </w:r>
    </w:p>
    <w:p w:rsidR="00E618A9" w:rsidRPr="0042140B" w:rsidRDefault="00E618A9"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Образовательная область «Художественно-эстетического развития» представлена разделами: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1)«Изобразительное творчество» </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2) «Музыка».</w:t>
      </w:r>
    </w:p>
    <w:p w:rsidR="00E618A9" w:rsidRPr="0042140B" w:rsidRDefault="00E618A9" w:rsidP="0042140B">
      <w:pPr>
        <w:pStyle w:val="a7"/>
        <w:rPr>
          <w:rFonts w:ascii="Times New Roman" w:hAnsi="Times New Roman" w:cs="Times New Roman"/>
          <w:sz w:val="24"/>
          <w:szCs w:val="24"/>
        </w:rPr>
      </w:pPr>
      <w:r w:rsidRPr="0042140B">
        <w:rPr>
          <w:rFonts w:ascii="Times New Roman" w:hAnsi="Times New Roman" w:cs="Times New Roman"/>
          <w:sz w:val="24"/>
          <w:szCs w:val="24"/>
        </w:rPr>
        <w:t>Технологии «художественно-эстетического развития»</w:t>
      </w:r>
    </w:p>
    <w:p w:rsidR="00E618A9" w:rsidRPr="0042140B" w:rsidRDefault="00E618A9" w:rsidP="0042140B">
      <w:pPr>
        <w:pStyle w:val="a7"/>
        <w:rPr>
          <w:rFonts w:ascii="Times New Roman" w:hAnsi="Times New Roman" w:cs="Times New Roman"/>
          <w:sz w:val="24"/>
          <w:szCs w:val="24"/>
        </w:rPr>
      </w:pPr>
    </w:p>
    <w:tbl>
      <w:tblPr>
        <w:tblStyle w:val="a5"/>
        <w:tblW w:w="0" w:type="auto"/>
        <w:tblLook w:val="04A0" w:firstRow="1" w:lastRow="0" w:firstColumn="1" w:lastColumn="0" w:noHBand="0" w:noVBand="1"/>
      </w:tblPr>
      <w:tblGrid>
        <w:gridCol w:w="4785"/>
        <w:gridCol w:w="4786"/>
      </w:tblGrid>
      <w:tr w:rsidR="00E618A9" w:rsidRPr="0042140B" w:rsidTr="00E618A9">
        <w:tc>
          <w:tcPr>
            <w:tcW w:w="4785" w:type="dxa"/>
          </w:tcPr>
          <w:p w:rsidR="00E618A9" w:rsidRPr="0042140B" w:rsidRDefault="00E618A9" w:rsidP="0042140B">
            <w:pPr>
              <w:pStyle w:val="a7"/>
              <w:rPr>
                <w:rFonts w:ascii="Times New Roman" w:hAnsi="Times New Roman" w:cs="Times New Roman"/>
                <w:i/>
                <w:sz w:val="24"/>
                <w:szCs w:val="24"/>
              </w:rPr>
            </w:pPr>
            <w:r w:rsidRPr="0042140B">
              <w:rPr>
                <w:rFonts w:ascii="Times New Roman" w:hAnsi="Times New Roman" w:cs="Times New Roman"/>
                <w:i/>
                <w:sz w:val="24"/>
                <w:szCs w:val="24"/>
              </w:rPr>
              <w:t>Традиционные технологии</w:t>
            </w:r>
          </w:p>
        </w:tc>
        <w:tc>
          <w:tcPr>
            <w:tcW w:w="4786" w:type="dxa"/>
          </w:tcPr>
          <w:p w:rsidR="00E618A9" w:rsidRPr="0042140B" w:rsidRDefault="00E618A9" w:rsidP="0042140B">
            <w:pPr>
              <w:pStyle w:val="a7"/>
              <w:rPr>
                <w:rFonts w:ascii="Times New Roman" w:hAnsi="Times New Roman" w:cs="Times New Roman"/>
                <w:i/>
                <w:sz w:val="24"/>
                <w:szCs w:val="24"/>
              </w:rPr>
            </w:pPr>
            <w:r w:rsidRPr="0042140B">
              <w:rPr>
                <w:rFonts w:ascii="Times New Roman" w:hAnsi="Times New Roman" w:cs="Times New Roman"/>
                <w:i/>
                <w:sz w:val="24"/>
                <w:szCs w:val="24"/>
              </w:rPr>
              <w:t>Нетрадиционные технологии</w:t>
            </w:r>
          </w:p>
        </w:tc>
      </w:tr>
      <w:tr w:rsidR="00E618A9" w:rsidRPr="0042140B" w:rsidTr="00E618A9">
        <w:tc>
          <w:tcPr>
            <w:tcW w:w="4785" w:type="dxa"/>
          </w:tcPr>
          <w:p w:rsidR="00E618A9" w:rsidRPr="0042140B" w:rsidRDefault="00E618A9" w:rsidP="0042140B">
            <w:pPr>
              <w:pStyle w:val="a7"/>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796"/>
            </w:tblGrid>
            <w:tr w:rsidR="00E618A9" w:rsidRPr="0042140B">
              <w:trPr>
                <w:trHeight w:val="2063"/>
              </w:trPr>
              <w:tc>
                <w:tcPr>
                  <w:tcW w:w="0" w:type="auto"/>
                </w:tcPr>
                <w:p w:rsidR="00E618A9" w:rsidRPr="0042140B" w:rsidRDefault="00E618A9" w:rsidP="0042140B">
                  <w:pPr>
                    <w:pStyle w:val="a7"/>
                    <w:rPr>
                      <w:rFonts w:ascii="Times New Roman" w:hAnsi="Times New Roman" w:cs="Times New Roman"/>
                      <w:sz w:val="24"/>
                      <w:szCs w:val="24"/>
                    </w:rPr>
                  </w:pPr>
                </w:p>
                <w:p w:rsidR="00E618A9" w:rsidRPr="0042140B" w:rsidRDefault="00E618A9"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рисование простым карандашом </w:t>
                  </w:r>
                </w:p>
                <w:p w:rsidR="00E618A9" w:rsidRPr="0042140B" w:rsidRDefault="00E618A9"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рисование цветными карандашами </w:t>
                  </w:r>
                </w:p>
                <w:p w:rsidR="00E618A9" w:rsidRPr="0042140B" w:rsidRDefault="00E618A9"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рисование фломастерами </w:t>
                  </w:r>
                </w:p>
                <w:p w:rsidR="00E618A9" w:rsidRPr="0042140B" w:rsidRDefault="00E618A9"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рисование гуашью </w:t>
                  </w:r>
                </w:p>
                <w:p w:rsidR="00E618A9" w:rsidRPr="0042140B" w:rsidRDefault="00E618A9"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рисование с помощью трафарета </w:t>
                  </w:r>
                </w:p>
                <w:p w:rsidR="00E618A9" w:rsidRPr="0042140B" w:rsidRDefault="00E618A9"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рисование восковыми мелками. </w:t>
                  </w:r>
                </w:p>
              </w:tc>
            </w:tr>
          </w:tbl>
          <w:p w:rsidR="00E618A9" w:rsidRPr="0042140B" w:rsidRDefault="00E618A9" w:rsidP="0042140B">
            <w:pPr>
              <w:pStyle w:val="a7"/>
              <w:rPr>
                <w:rFonts w:ascii="Times New Roman" w:hAnsi="Times New Roman" w:cs="Times New Roman"/>
                <w:sz w:val="24"/>
                <w:szCs w:val="24"/>
              </w:rPr>
            </w:pPr>
          </w:p>
        </w:tc>
        <w:tc>
          <w:tcPr>
            <w:tcW w:w="4786" w:type="dxa"/>
          </w:tcPr>
          <w:p w:rsidR="00DF2D6D" w:rsidRPr="0042140B" w:rsidRDefault="00DF2D6D" w:rsidP="0042140B">
            <w:pPr>
              <w:pStyle w:val="a7"/>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570"/>
            </w:tblGrid>
            <w:tr w:rsidR="00DF2D6D" w:rsidRPr="0042140B">
              <w:trPr>
                <w:trHeight w:val="3150"/>
              </w:trPr>
              <w:tc>
                <w:tcPr>
                  <w:tcW w:w="0" w:type="auto"/>
                </w:tcPr>
                <w:p w:rsidR="00DF2D6D" w:rsidRPr="0042140B" w:rsidRDefault="00DF2D6D"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рисование ладошками</w:t>
                  </w:r>
                </w:p>
                <w:p w:rsidR="00DF2D6D" w:rsidRPr="0042140B" w:rsidRDefault="00DF2D6D"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 рисование пальчиками</w:t>
                  </w:r>
                </w:p>
                <w:p w:rsidR="00DF2D6D" w:rsidRPr="0042140B" w:rsidRDefault="00DF2D6D"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 рисование мятой бумагой (занятная техника рисования, которая дает простор для фантазии и свободу маленьким ручкам. Увлекательным является даже процесс подготовки к занятию. Бумажные комочки, которыми собственно и будет выполняться работа, дети с удовольствием могут намять сами.) </w:t>
                  </w:r>
                </w:p>
                <w:p w:rsidR="00DF2D6D" w:rsidRPr="0042140B" w:rsidRDefault="00DF2D6D" w:rsidP="0042140B">
                  <w:pPr>
                    <w:pStyle w:val="a7"/>
                    <w:rPr>
                      <w:rFonts w:ascii="Times New Roman" w:hAnsi="Times New Roman" w:cs="Times New Roman"/>
                      <w:color w:val="000000"/>
                      <w:sz w:val="24"/>
                      <w:szCs w:val="24"/>
                    </w:rPr>
                  </w:pPr>
                  <w:r w:rsidRPr="0042140B">
                    <w:rPr>
                      <w:rFonts w:ascii="Times New Roman" w:hAnsi="Times New Roman" w:cs="Times New Roman"/>
                      <w:color w:val="000000"/>
                      <w:sz w:val="24"/>
                      <w:szCs w:val="24"/>
                    </w:rPr>
                    <w:t xml:space="preserve">монотипия (графическая техника. Рисунок наносится сначала на ровную и гладкую поверхность, а потом он отпечатывается на другую поверхность.) </w:t>
                  </w:r>
                </w:p>
                <w:p w:rsidR="00DF2D6D" w:rsidRPr="0042140B" w:rsidRDefault="00DF2D6D" w:rsidP="0042140B">
                  <w:pPr>
                    <w:pStyle w:val="a7"/>
                    <w:rPr>
                      <w:rFonts w:ascii="Times New Roman" w:hAnsi="Times New Roman" w:cs="Times New Roman"/>
                      <w:color w:val="000000"/>
                      <w:sz w:val="24"/>
                      <w:szCs w:val="24"/>
                    </w:rPr>
                  </w:pPr>
                  <w:proofErr w:type="spellStart"/>
                  <w:r w:rsidRPr="0042140B">
                    <w:rPr>
                      <w:rFonts w:ascii="Times New Roman" w:hAnsi="Times New Roman" w:cs="Times New Roman"/>
                      <w:color w:val="000000"/>
                      <w:sz w:val="24"/>
                      <w:szCs w:val="24"/>
                    </w:rPr>
                    <w:t>набрызг</w:t>
                  </w:r>
                  <w:proofErr w:type="spellEnd"/>
                  <w:r w:rsidRPr="0042140B">
                    <w:rPr>
                      <w:rFonts w:ascii="Times New Roman" w:hAnsi="Times New Roman" w:cs="Times New Roman"/>
                      <w:color w:val="000000"/>
                      <w:sz w:val="24"/>
                      <w:szCs w:val="24"/>
                    </w:rPr>
                    <w:t xml:space="preserve"> (заключается в разбрызгивании капель с помощью зубная щетка или кисти. </w:t>
                  </w:r>
                </w:p>
                <w:p w:rsidR="00DF2D6D" w:rsidRPr="0042140B" w:rsidRDefault="00DF2D6D" w:rsidP="0042140B">
                  <w:pPr>
                    <w:pStyle w:val="a7"/>
                    <w:rPr>
                      <w:rFonts w:ascii="Times New Roman" w:hAnsi="Times New Roman" w:cs="Times New Roman"/>
                      <w:color w:val="000000"/>
                      <w:sz w:val="24"/>
                      <w:szCs w:val="24"/>
                    </w:rPr>
                  </w:pPr>
                  <w:proofErr w:type="spellStart"/>
                  <w:r w:rsidRPr="0042140B">
                    <w:rPr>
                      <w:rFonts w:ascii="Times New Roman" w:hAnsi="Times New Roman" w:cs="Times New Roman"/>
                      <w:color w:val="000000"/>
                      <w:sz w:val="24"/>
                      <w:szCs w:val="24"/>
                    </w:rPr>
                    <w:t>пластилинография</w:t>
                  </w:r>
                  <w:proofErr w:type="spellEnd"/>
                  <w:r w:rsidRPr="0042140B">
                    <w:rPr>
                      <w:rFonts w:ascii="Times New Roman" w:hAnsi="Times New Roman" w:cs="Times New Roman"/>
                      <w:color w:val="000000"/>
                      <w:sz w:val="24"/>
                      <w:szCs w:val="24"/>
                    </w:rPr>
                    <w:t xml:space="preserve"> (представляет собой создания лепных картин с изображением более или менее выпуклых, </w:t>
                  </w:r>
                  <w:proofErr w:type="spellStart"/>
                  <w:r w:rsidRPr="0042140B">
                    <w:rPr>
                      <w:rFonts w:ascii="Times New Roman" w:hAnsi="Times New Roman" w:cs="Times New Roman"/>
                      <w:color w:val="000000"/>
                      <w:sz w:val="24"/>
                      <w:szCs w:val="24"/>
                    </w:rPr>
                    <w:t>полуобъёмных</w:t>
                  </w:r>
                  <w:proofErr w:type="spellEnd"/>
                  <w:r w:rsidRPr="0042140B">
                    <w:rPr>
                      <w:rFonts w:ascii="Times New Roman" w:hAnsi="Times New Roman" w:cs="Times New Roman"/>
                      <w:color w:val="000000"/>
                      <w:sz w:val="24"/>
                      <w:szCs w:val="24"/>
                    </w:rPr>
                    <w:t xml:space="preserve"> объектов на горизонтальной поверхности. </w:t>
                  </w:r>
                </w:p>
              </w:tc>
            </w:tr>
          </w:tbl>
          <w:p w:rsidR="00E618A9" w:rsidRPr="0042140B" w:rsidRDefault="00E618A9" w:rsidP="0042140B">
            <w:pPr>
              <w:pStyle w:val="a7"/>
              <w:rPr>
                <w:rFonts w:ascii="Times New Roman" w:hAnsi="Times New Roman" w:cs="Times New Roman"/>
                <w:sz w:val="24"/>
                <w:szCs w:val="24"/>
              </w:rPr>
            </w:pPr>
          </w:p>
        </w:tc>
      </w:tr>
    </w:tbl>
    <w:p w:rsidR="00E618A9" w:rsidRPr="0042140B" w:rsidRDefault="00E618A9" w:rsidP="0042140B">
      <w:pPr>
        <w:pStyle w:val="a7"/>
        <w:rPr>
          <w:rFonts w:ascii="Times New Roman" w:hAnsi="Times New Roman" w:cs="Times New Roman"/>
          <w:sz w:val="24"/>
          <w:szCs w:val="24"/>
        </w:rPr>
      </w:pPr>
    </w:p>
    <w:p w:rsidR="00DF2D6D" w:rsidRPr="0042140B" w:rsidRDefault="00DF2D6D" w:rsidP="0042140B">
      <w:pPr>
        <w:pStyle w:val="a7"/>
        <w:rPr>
          <w:rFonts w:ascii="Times New Roman" w:hAnsi="Times New Roman" w:cs="Times New Roman"/>
          <w:b/>
          <w:sz w:val="24"/>
          <w:szCs w:val="24"/>
        </w:rPr>
      </w:pPr>
      <w:r w:rsidRPr="0042140B">
        <w:rPr>
          <w:rFonts w:ascii="Times New Roman" w:hAnsi="Times New Roman" w:cs="Times New Roman"/>
          <w:b/>
          <w:sz w:val="24"/>
          <w:szCs w:val="24"/>
        </w:rPr>
        <w:t>Физическое развитие</w:t>
      </w:r>
    </w:p>
    <w:p w:rsidR="00DF2D6D" w:rsidRPr="0042140B" w:rsidRDefault="00DF2D6D" w:rsidP="0042140B">
      <w:pPr>
        <w:pStyle w:val="a7"/>
        <w:rPr>
          <w:rFonts w:ascii="Times New Roman" w:hAnsi="Times New Roman" w:cs="Times New Roman"/>
          <w:sz w:val="24"/>
          <w:szCs w:val="24"/>
        </w:rPr>
      </w:pP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Особенности: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1.Трудности при выполнении движений только по словесной инструкции (на начальном этапе обязательно нужен показ)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2.Появление посторонних раздражителей вызывают замедление деятельности и увеличение ошибок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3.Долгий период восстановления при длительном выполнении упражнений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4.Требуется разнообразие оздоровительных занятий с игровым характером.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Задачи: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Оздоровительные: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1.Формировать представление о физической культуре и способах оздоровления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2.Развивать интерес к занятиям физ. Культуры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3.Формировать жизненно важные двигательные умения и навыки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4.Развивать физические качества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5.Способствовать формированию готовности к школе (моторика, координация, мышление, память, произвольное внимание)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Воспитательные: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1.Воспитывать морально-волевые качества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2.Содействовать умственному, нравственному, эстетическому и трудовому воспитанию.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Коррекционные: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1.Обеспечивать коррекцию и компенсацию недостатков физического развития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2.Способствовать исправлению и развитию координационных качеств и кондиционных (Кондиционные качества — это совокупность индивидуальных физических особенностей человека, обеспечивающих осуществление двигательной деятельности различной направленности. сила; выносливость; быстрота; гибкость.)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3.Проводить коррекцию и совершенствование необходимых двигательных умений и навыков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4.Способствовать снижение утомляемости, повышению работоспособности, устойчивости эмоционально-волевой сферы. </w:t>
      </w:r>
    </w:p>
    <w:p w:rsidR="00DF2D6D" w:rsidRPr="0042140B" w:rsidRDefault="00DF2D6D" w:rsidP="0042140B">
      <w:pPr>
        <w:pStyle w:val="a7"/>
        <w:rPr>
          <w:rFonts w:ascii="Times New Roman" w:hAnsi="Times New Roman" w:cs="Times New Roman"/>
          <w:sz w:val="24"/>
          <w:szCs w:val="24"/>
        </w:rPr>
      </w:pPr>
      <w:r w:rsidRPr="0042140B">
        <w:rPr>
          <w:rFonts w:ascii="Times New Roman" w:hAnsi="Times New Roman" w:cs="Times New Roman"/>
          <w:sz w:val="24"/>
          <w:szCs w:val="24"/>
        </w:rPr>
        <w:lastRenderedPageBreak/>
        <w:t xml:space="preserve">Лечебно-оздоровительные: </w:t>
      </w:r>
    </w:p>
    <w:p w:rsidR="00DF2D6D" w:rsidRPr="0042140B" w:rsidRDefault="00DF2D6D"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1.Повышать сопротивляемость организма влиянием внешней среды </w:t>
      </w:r>
      <w:proofErr w:type="gramStart"/>
      <w:r w:rsidRPr="0042140B">
        <w:rPr>
          <w:rFonts w:ascii="Times New Roman" w:hAnsi="Times New Roman" w:cs="Times New Roman"/>
          <w:sz w:val="24"/>
          <w:szCs w:val="24"/>
        </w:rPr>
        <w:t>путем его закаливание</w:t>
      </w:r>
      <w:proofErr w:type="gramEnd"/>
      <w:r w:rsidRPr="0042140B">
        <w:rPr>
          <w:rFonts w:ascii="Times New Roman" w:hAnsi="Times New Roman" w:cs="Times New Roman"/>
          <w:sz w:val="24"/>
          <w:szCs w:val="24"/>
        </w:rPr>
        <w:t xml:space="preserve"> </w:t>
      </w:r>
    </w:p>
    <w:p w:rsidR="00DF2D6D" w:rsidRPr="0042140B" w:rsidRDefault="00DF2D6D" w:rsidP="0042140B">
      <w:pPr>
        <w:pStyle w:val="a7"/>
        <w:rPr>
          <w:rFonts w:ascii="Times New Roman" w:hAnsi="Times New Roman" w:cs="Times New Roman"/>
          <w:sz w:val="24"/>
          <w:szCs w:val="24"/>
        </w:rPr>
      </w:pPr>
      <w:r w:rsidRPr="0042140B">
        <w:rPr>
          <w:rFonts w:ascii="Times New Roman" w:hAnsi="Times New Roman" w:cs="Times New Roman"/>
          <w:sz w:val="24"/>
          <w:szCs w:val="24"/>
        </w:rPr>
        <w:t xml:space="preserve">2.Укрепление опорно-двигательного аппарата, формирование правильной осанки </w:t>
      </w:r>
    </w:p>
    <w:p w:rsidR="00DF2D6D" w:rsidRPr="0042140B" w:rsidRDefault="00DF2D6D" w:rsidP="0042140B">
      <w:pPr>
        <w:pStyle w:val="a7"/>
        <w:rPr>
          <w:rFonts w:ascii="Times New Roman" w:hAnsi="Times New Roman" w:cs="Times New Roman"/>
          <w:sz w:val="24"/>
          <w:szCs w:val="24"/>
        </w:rPr>
      </w:pPr>
      <w:r w:rsidRPr="0042140B">
        <w:rPr>
          <w:rFonts w:ascii="Times New Roman" w:hAnsi="Times New Roman" w:cs="Times New Roman"/>
          <w:sz w:val="24"/>
          <w:szCs w:val="24"/>
        </w:rPr>
        <w:t>3.Повышение возможностей работы вегетативных органов.</w:t>
      </w:r>
    </w:p>
    <w:p w:rsidR="00DF2D6D" w:rsidRPr="0042140B" w:rsidRDefault="00DF2D6D" w:rsidP="0042140B">
      <w:pPr>
        <w:pStyle w:val="a7"/>
        <w:rPr>
          <w:rFonts w:ascii="Times New Roman" w:hAnsi="Times New Roman" w:cs="Times New Roman"/>
          <w:sz w:val="24"/>
          <w:szCs w:val="24"/>
        </w:rPr>
      </w:pPr>
    </w:p>
    <w:p w:rsidR="00DF2D6D" w:rsidRPr="0042140B" w:rsidRDefault="00DF2D6D" w:rsidP="0042140B">
      <w:pPr>
        <w:pStyle w:val="a7"/>
        <w:rPr>
          <w:rFonts w:ascii="Times New Roman" w:hAnsi="Times New Roman" w:cs="Times New Roman"/>
          <w:b/>
          <w:sz w:val="24"/>
          <w:szCs w:val="24"/>
        </w:rPr>
      </w:pPr>
      <w:r w:rsidRPr="0042140B">
        <w:rPr>
          <w:rFonts w:ascii="Times New Roman" w:hAnsi="Times New Roman" w:cs="Times New Roman"/>
          <w:b/>
          <w:sz w:val="24"/>
          <w:szCs w:val="24"/>
        </w:rPr>
        <w:t>Некоторые традиционные физкультурные методы в детском саду:</w:t>
      </w:r>
    </w:p>
    <w:p w:rsidR="00DF2D6D" w:rsidRPr="0042140B" w:rsidRDefault="00DF2D6D" w:rsidP="0042140B">
      <w:pPr>
        <w:pStyle w:val="a7"/>
        <w:rPr>
          <w:rFonts w:ascii="Times New Roman" w:hAnsi="Times New Roman" w:cs="Times New Roman"/>
          <w:sz w:val="24"/>
          <w:szCs w:val="24"/>
        </w:rPr>
      </w:pP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r w:rsidRPr="0042140B">
        <w:rPr>
          <w:rFonts w:ascii="Times New Roman" w:hAnsi="Times New Roman" w:cs="Times New Roman"/>
          <w:i/>
          <w:iCs/>
          <w:sz w:val="24"/>
          <w:szCs w:val="24"/>
        </w:rPr>
        <w:t xml:space="preserve">Утренняя гимнастика. </w:t>
      </w:r>
      <w:r w:rsidRPr="0042140B">
        <w:rPr>
          <w:rFonts w:ascii="Times New Roman" w:hAnsi="Times New Roman" w:cs="Times New Roman"/>
          <w:sz w:val="24"/>
          <w:szCs w:val="24"/>
        </w:rPr>
        <w:t xml:space="preserve">Обязательная часть ежедневного режима дня ребёнка. Проводится ежедневно до завтрака в течение 6–12 минут на воздухе или в помещении.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r w:rsidRPr="0042140B">
        <w:rPr>
          <w:rFonts w:ascii="Times New Roman" w:hAnsi="Times New Roman" w:cs="Times New Roman"/>
          <w:i/>
          <w:iCs/>
          <w:sz w:val="24"/>
          <w:szCs w:val="24"/>
        </w:rPr>
        <w:t xml:space="preserve">Физкультминутка. </w:t>
      </w:r>
      <w:r w:rsidRPr="0042140B">
        <w:rPr>
          <w:rFonts w:ascii="Times New Roman" w:hAnsi="Times New Roman" w:cs="Times New Roman"/>
          <w:sz w:val="24"/>
          <w:szCs w:val="24"/>
        </w:rPr>
        <w:t xml:space="preserve">Кратковременные физические упражнения, которые проводятся между занятиями, а также в процессе самого занятия. Их цель — сменить характер деятельности и позу ребёнка, снять утомление и восстановить эмоционально-положительное состояние психики.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r w:rsidRPr="0042140B">
        <w:rPr>
          <w:rFonts w:ascii="Times New Roman" w:hAnsi="Times New Roman" w:cs="Times New Roman"/>
          <w:i/>
          <w:iCs/>
          <w:sz w:val="24"/>
          <w:szCs w:val="24"/>
        </w:rPr>
        <w:t xml:space="preserve">Подвижные игры </w:t>
      </w:r>
      <w:r w:rsidRPr="0042140B">
        <w:rPr>
          <w:rFonts w:ascii="Times New Roman" w:hAnsi="Times New Roman" w:cs="Times New Roman"/>
          <w:sz w:val="24"/>
          <w:szCs w:val="24"/>
        </w:rPr>
        <w:t xml:space="preserve">(народные, спортивные, авторские). Усиливают физиологическое и эмоциональное воздействие занятия на детей.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r w:rsidRPr="0042140B">
        <w:rPr>
          <w:rFonts w:ascii="Times New Roman" w:hAnsi="Times New Roman" w:cs="Times New Roman"/>
          <w:i/>
          <w:iCs/>
          <w:sz w:val="24"/>
          <w:szCs w:val="24"/>
        </w:rPr>
        <w:t xml:space="preserve">Пальчиковая гимнастика. </w:t>
      </w:r>
      <w:r w:rsidRPr="0042140B">
        <w:rPr>
          <w:rFonts w:ascii="Times New Roman" w:hAnsi="Times New Roman" w:cs="Times New Roman"/>
          <w:sz w:val="24"/>
          <w:szCs w:val="24"/>
        </w:rPr>
        <w:t xml:space="preserve">Помогает развить силу рук и чувствительность ладоней.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r w:rsidRPr="0042140B">
        <w:rPr>
          <w:rFonts w:ascii="Times New Roman" w:hAnsi="Times New Roman" w:cs="Times New Roman"/>
          <w:i/>
          <w:iCs/>
          <w:sz w:val="24"/>
          <w:szCs w:val="24"/>
        </w:rPr>
        <w:t xml:space="preserve">Дыхательная гимнастика. </w:t>
      </w:r>
      <w:r w:rsidRPr="0042140B">
        <w:rPr>
          <w:rFonts w:ascii="Times New Roman" w:hAnsi="Times New Roman" w:cs="Times New Roman"/>
          <w:sz w:val="24"/>
          <w:szCs w:val="24"/>
        </w:rPr>
        <w:t xml:space="preserve">Вызывает положительные эмоции у малышей, например, «Вертушки на палочках», «Весёлый кораблик».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r w:rsidRPr="0042140B">
        <w:rPr>
          <w:rFonts w:ascii="Times New Roman" w:hAnsi="Times New Roman" w:cs="Times New Roman"/>
          <w:i/>
          <w:iCs/>
          <w:sz w:val="24"/>
          <w:szCs w:val="24"/>
        </w:rPr>
        <w:t>Нетрадиционный массаж с использованием различных материалов</w:t>
      </w:r>
      <w:r w:rsidRPr="0042140B">
        <w:rPr>
          <w:rFonts w:ascii="Times New Roman" w:hAnsi="Times New Roman" w:cs="Times New Roman"/>
          <w:sz w:val="24"/>
          <w:szCs w:val="24"/>
        </w:rPr>
        <w:t>. Например, мячи-«ёжики», прямоугольные пластмассовые кирпичи с выпуклостями, деревянные массажные доски, по которым надо проходить босиком.</w:t>
      </w:r>
    </w:p>
    <w:p w:rsidR="00DF2D6D" w:rsidRPr="0042140B" w:rsidRDefault="00DF2D6D" w:rsidP="0042140B">
      <w:pPr>
        <w:pStyle w:val="a7"/>
        <w:rPr>
          <w:rFonts w:ascii="Times New Roman" w:hAnsi="Times New Roman" w:cs="Times New Roman"/>
          <w:sz w:val="24"/>
          <w:szCs w:val="24"/>
        </w:rPr>
      </w:pPr>
    </w:p>
    <w:p w:rsidR="00DF2D6D" w:rsidRPr="0042140B" w:rsidRDefault="00DF2D6D" w:rsidP="0042140B">
      <w:pPr>
        <w:pStyle w:val="a7"/>
        <w:rPr>
          <w:rFonts w:ascii="Times New Roman" w:hAnsi="Times New Roman" w:cs="Times New Roman"/>
          <w:b/>
          <w:sz w:val="24"/>
          <w:szCs w:val="24"/>
        </w:rPr>
      </w:pPr>
      <w:r w:rsidRPr="0042140B">
        <w:rPr>
          <w:rFonts w:ascii="Times New Roman" w:hAnsi="Times New Roman" w:cs="Times New Roman"/>
          <w:b/>
          <w:sz w:val="24"/>
          <w:szCs w:val="24"/>
        </w:rPr>
        <w:t>Некоторые нетрадиционные физкультурные методы в детском саду:</w:t>
      </w:r>
    </w:p>
    <w:p w:rsidR="00DF2D6D" w:rsidRPr="0042140B" w:rsidRDefault="00DF2D6D" w:rsidP="0042140B">
      <w:pPr>
        <w:pStyle w:val="a7"/>
        <w:rPr>
          <w:rFonts w:ascii="Times New Roman" w:hAnsi="Times New Roman" w:cs="Times New Roman"/>
          <w:b/>
          <w:sz w:val="24"/>
          <w:szCs w:val="24"/>
        </w:rPr>
      </w:pP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Детская аэробика. Комплекс упражнений, в которых дыхательные упражнения сочетаются с движениями тела. Например, «</w:t>
      </w:r>
      <w:proofErr w:type="spellStart"/>
      <w:r w:rsidRPr="0042140B">
        <w:rPr>
          <w:rFonts w:ascii="Times New Roman" w:hAnsi="Times New Roman" w:cs="Times New Roman"/>
          <w:sz w:val="24"/>
          <w:szCs w:val="24"/>
        </w:rPr>
        <w:t>Зверобика</w:t>
      </w:r>
      <w:proofErr w:type="spellEnd"/>
      <w:r w:rsidRPr="0042140B">
        <w:rPr>
          <w:rFonts w:ascii="Times New Roman" w:hAnsi="Times New Roman" w:cs="Times New Roman"/>
          <w:sz w:val="24"/>
          <w:szCs w:val="24"/>
        </w:rPr>
        <w:t xml:space="preserve">» развивает воображение и фантазию, а «Лого-аэробика» — координацию движений и речь ребёнка.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Игровой </w:t>
      </w:r>
      <w:proofErr w:type="spellStart"/>
      <w:r w:rsidRPr="0042140B">
        <w:rPr>
          <w:rFonts w:ascii="Times New Roman" w:hAnsi="Times New Roman" w:cs="Times New Roman"/>
          <w:sz w:val="24"/>
          <w:szCs w:val="24"/>
        </w:rPr>
        <w:t>стретчинг</w:t>
      </w:r>
      <w:proofErr w:type="spellEnd"/>
      <w:r w:rsidRPr="0042140B">
        <w:rPr>
          <w:rFonts w:ascii="Times New Roman" w:hAnsi="Times New Roman" w:cs="Times New Roman"/>
          <w:sz w:val="24"/>
          <w:szCs w:val="24"/>
        </w:rPr>
        <w:t xml:space="preserve">. Комплекс упражнений, способствующих повышению эластичности различных групп мышц. Занятия проводятся в виде сюжетно-ролевой или тематической игры, в которую входят 8–9 упражнений на различные группы мышц.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Ритмическая гимнастика. Комплекс танцевального характера, упражнения в котором выбираются в соответствии с ритмическими особенностями музыкального сопровождения.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Игроритмика</w:t>
      </w:r>
      <w:proofErr w:type="spellEnd"/>
      <w:r w:rsidRPr="0042140B">
        <w:rPr>
          <w:rFonts w:ascii="Times New Roman" w:hAnsi="Times New Roman" w:cs="Times New Roman"/>
          <w:sz w:val="24"/>
          <w:szCs w:val="24"/>
        </w:rPr>
        <w:t xml:space="preserve">. Упражнения, согласованные с музыкой, музыкальные игры, которые являются основой для развития чувства ритма и двигательных способностей детей.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Игрогимнастика</w:t>
      </w:r>
      <w:proofErr w:type="spellEnd"/>
      <w:r w:rsidRPr="0042140B">
        <w:rPr>
          <w:rFonts w:ascii="Times New Roman" w:hAnsi="Times New Roman" w:cs="Times New Roman"/>
          <w:sz w:val="24"/>
          <w:szCs w:val="24"/>
        </w:rPr>
        <w:t xml:space="preserve">. Система строевых, общеразвивающих, акробатических упражнений, а также на расслабление мышц, дыхательные и на укрепление осанки.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Игровой самомассаж. Основа закаливания и оздоровления детского организма. Выполняя упражнения самомассажа в игровой форме, дети получают радость и хорошее настроение.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Музыкально-подвижные игры. В них используются приёмы имитации, подражания, образные сравнения, ролевые ситуации, соревнования.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Игры-путешествия. Служат основой для закрепления умений и навыков, приобретённых ранее, помогают сплотить ребят.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Фитбол</w:t>
      </w:r>
      <w:proofErr w:type="spellEnd"/>
      <w:r w:rsidRPr="0042140B">
        <w:rPr>
          <w:rFonts w:ascii="Times New Roman" w:hAnsi="Times New Roman" w:cs="Times New Roman"/>
          <w:sz w:val="24"/>
          <w:szCs w:val="24"/>
        </w:rPr>
        <w:t xml:space="preserve">-гимнастика. Сочетание ритмических движений на </w:t>
      </w:r>
      <w:proofErr w:type="spellStart"/>
      <w:r w:rsidRPr="0042140B">
        <w:rPr>
          <w:rFonts w:ascii="Times New Roman" w:hAnsi="Times New Roman" w:cs="Times New Roman"/>
          <w:sz w:val="24"/>
          <w:szCs w:val="24"/>
        </w:rPr>
        <w:t>фитболах</w:t>
      </w:r>
      <w:proofErr w:type="spellEnd"/>
      <w:r w:rsidRPr="0042140B">
        <w:rPr>
          <w:rFonts w:ascii="Times New Roman" w:hAnsi="Times New Roman" w:cs="Times New Roman"/>
          <w:sz w:val="24"/>
          <w:szCs w:val="24"/>
        </w:rPr>
        <w:t xml:space="preserve"> с музыкой, речевыми, пальчиковыми, подвижными играми, дыхательными и оздоровительными упражнениями развивает ритмическое чувство, координацию, речь, равновесие, осанку.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Разминка с использованием «Спортивного куба». Цель: Вызвать интерес к использованию нетрадиционного оборудования на занятиях и спортивных </w:t>
      </w:r>
      <w:proofErr w:type="gramStart"/>
      <w:r w:rsidRPr="0042140B">
        <w:rPr>
          <w:rFonts w:ascii="Times New Roman" w:hAnsi="Times New Roman" w:cs="Times New Roman"/>
          <w:sz w:val="24"/>
          <w:szCs w:val="24"/>
        </w:rPr>
        <w:t>праздниках;-</w:t>
      </w:r>
      <w:proofErr w:type="gramEnd"/>
      <w:r w:rsidRPr="0042140B">
        <w:rPr>
          <w:rFonts w:ascii="Times New Roman" w:hAnsi="Times New Roman" w:cs="Times New Roman"/>
          <w:sz w:val="24"/>
          <w:szCs w:val="24"/>
        </w:rPr>
        <w:t xml:space="preserve">Формировать у детей интерес к занятиям спорта;- Отрабатывать умение выполнять движения по схематическому изображению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 </w:t>
      </w:r>
      <w:proofErr w:type="spellStart"/>
      <w:r w:rsidRPr="0042140B">
        <w:rPr>
          <w:rFonts w:ascii="Times New Roman" w:hAnsi="Times New Roman" w:cs="Times New Roman"/>
          <w:sz w:val="24"/>
          <w:szCs w:val="24"/>
        </w:rPr>
        <w:t>Скиппинг</w:t>
      </w:r>
      <w:proofErr w:type="spellEnd"/>
      <w:r w:rsidRPr="0042140B">
        <w:rPr>
          <w:rFonts w:ascii="Times New Roman" w:hAnsi="Times New Roman" w:cs="Times New Roman"/>
          <w:sz w:val="24"/>
          <w:szCs w:val="24"/>
        </w:rPr>
        <w:t>. С помощью простейшего спортивного инвентаря – скакалки, можно довести уровень физической подготовленности по пяти основным двигательным качествам: силе, выносливости, быстроте, гибкости и ловкости, до максимально возможного.</w:t>
      </w:r>
    </w:p>
    <w:p w:rsidR="00DF2D6D" w:rsidRPr="0042140B" w:rsidRDefault="00DF2D6D" w:rsidP="0042140B">
      <w:pPr>
        <w:pStyle w:val="a7"/>
        <w:rPr>
          <w:rFonts w:ascii="Times New Roman" w:hAnsi="Times New Roman" w:cs="Times New Roman"/>
          <w:sz w:val="24"/>
          <w:szCs w:val="24"/>
        </w:rPr>
      </w:pP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В отличие от других видов прыжков прыжки через скакалку представляют собой циклическое движение, в котором повторяется определенный цикл, состоящий из следующих друг </w:t>
      </w:r>
      <w:proofErr w:type="gramStart"/>
      <w:r w:rsidRPr="0042140B">
        <w:rPr>
          <w:rFonts w:ascii="Times New Roman" w:hAnsi="Times New Roman" w:cs="Times New Roman"/>
          <w:sz w:val="24"/>
          <w:szCs w:val="24"/>
        </w:rPr>
        <w:t>за другом действий</w:t>
      </w:r>
      <w:proofErr w:type="gramEnd"/>
      <w:r w:rsidRPr="0042140B">
        <w:rPr>
          <w:rFonts w:ascii="Times New Roman" w:hAnsi="Times New Roman" w:cs="Times New Roman"/>
          <w:sz w:val="24"/>
          <w:szCs w:val="24"/>
        </w:rPr>
        <w:t xml:space="preserve"> ребенка. Этот цикл повторяется неоднократно, тем самым упражнения со скакалкой способствуют развитию прыжков у детей, требуют хорошей координации движений рук и ног, способствуют повышению двигательной активности у детей, развитию ловкости, выносливости, быстроты. Кроме того, такие упражнения являются средством профилактики плоскостопия, формируют правильную осанку, укрепляют связки, улучшают работу кишечника, развивают сердечно-сосудистую и дыхательную системы, чувство ритма и координацию движений.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1. Скакалка прекрасно развивает координацию движений.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2. Прыжки развивают общую выносливость организма, укрепляют сердечнососудистую систему.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3. Прыжки со скакалкой позволяют снизить лишний вес. </w:t>
      </w:r>
    </w:p>
    <w:p w:rsidR="00DF2D6D" w:rsidRPr="0042140B" w:rsidRDefault="00DF2D6D" w:rsidP="0042140B">
      <w:pPr>
        <w:pStyle w:val="a7"/>
        <w:jc w:val="both"/>
        <w:rPr>
          <w:rFonts w:ascii="Times New Roman" w:hAnsi="Times New Roman" w:cs="Times New Roman"/>
          <w:sz w:val="24"/>
          <w:szCs w:val="24"/>
        </w:rPr>
      </w:pPr>
      <w:r w:rsidRPr="0042140B">
        <w:rPr>
          <w:rFonts w:ascii="Times New Roman" w:hAnsi="Times New Roman" w:cs="Times New Roman"/>
          <w:sz w:val="24"/>
          <w:szCs w:val="24"/>
        </w:rPr>
        <w:t xml:space="preserve">4. Скакалка очень хорошо прорабатывает основные группы мышц: мышцы верхнего плечевого пояса, мышцы пресса (попробуйте </w:t>
      </w:r>
      <w:proofErr w:type="gramStart"/>
      <w:r w:rsidRPr="0042140B">
        <w:rPr>
          <w:rFonts w:ascii="Times New Roman" w:hAnsi="Times New Roman" w:cs="Times New Roman"/>
          <w:sz w:val="24"/>
          <w:szCs w:val="24"/>
        </w:rPr>
        <w:t>попрыгать</w:t>
      </w:r>
      <w:proofErr w:type="gramEnd"/>
      <w:r w:rsidRPr="0042140B">
        <w:rPr>
          <w:rFonts w:ascii="Times New Roman" w:hAnsi="Times New Roman" w:cs="Times New Roman"/>
          <w:sz w:val="24"/>
          <w:szCs w:val="24"/>
        </w:rPr>
        <w:t xml:space="preserve"> не напрягая живот!), мышцы ног, ягодиц, икроножные мышцы.</w:t>
      </w:r>
    </w:p>
    <w:sectPr w:rsidR="00DF2D6D" w:rsidRPr="0042140B" w:rsidSect="00F22EB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43AA"/>
    <w:multiLevelType w:val="hybridMultilevel"/>
    <w:tmpl w:val="2436B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611FB9"/>
    <w:multiLevelType w:val="hybridMultilevel"/>
    <w:tmpl w:val="CC10F76C"/>
    <w:lvl w:ilvl="0" w:tplc="04190001">
      <w:start w:val="1"/>
      <w:numFmt w:val="bullet"/>
      <w:lvlText w:val=""/>
      <w:lvlJc w:val="left"/>
      <w:pPr>
        <w:ind w:left="819" w:hanging="360"/>
      </w:pPr>
      <w:rPr>
        <w:rFonts w:ascii="Symbol" w:hAnsi="Symbol" w:hint="default"/>
      </w:rPr>
    </w:lvl>
    <w:lvl w:ilvl="1" w:tplc="A3D82E6C">
      <w:numFmt w:val="bullet"/>
      <w:lvlText w:val="•"/>
      <w:lvlJc w:val="left"/>
      <w:pPr>
        <w:ind w:left="1539" w:hanging="360"/>
      </w:pPr>
      <w:rPr>
        <w:rFonts w:ascii="Times New Roman" w:eastAsiaTheme="minorEastAsia" w:hAnsi="Times New Roman" w:cs="Times New Roman" w:hint="default"/>
        <w:b/>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22EB7"/>
    <w:rsid w:val="00334454"/>
    <w:rsid w:val="0042140B"/>
    <w:rsid w:val="00DF2D6D"/>
    <w:rsid w:val="00E618A9"/>
    <w:rsid w:val="00F2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01BD"/>
  <w15:docId w15:val="{5F2AFD01-AFFC-446D-9A41-E39E8D3E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2EB7"/>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F22E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EB7"/>
    <w:rPr>
      <w:rFonts w:ascii="Tahoma" w:hAnsi="Tahoma" w:cs="Tahoma"/>
      <w:sz w:val="16"/>
      <w:szCs w:val="16"/>
    </w:rPr>
  </w:style>
  <w:style w:type="table" w:styleId="a5">
    <w:name w:val="Table Grid"/>
    <w:basedOn w:val="a1"/>
    <w:uiPriority w:val="59"/>
    <w:rsid w:val="00E618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E618A9"/>
    <w:pPr>
      <w:ind w:left="720"/>
      <w:contextualSpacing/>
    </w:pPr>
  </w:style>
  <w:style w:type="paragraph" w:styleId="a7">
    <w:name w:val="No Spacing"/>
    <w:uiPriority w:val="1"/>
    <w:qFormat/>
    <w:rsid w:val="00421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smolyakova</cp:lastModifiedBy>
  <cp:revision>5</cp:revision>
  <cp:lastPrinted>2025-05-29T19:02:00Z</cp:lastPrinted>
  <dcterms:created xsi:type="dcterms:W3CDTF">2025-05-29T18:28:00Z</dcterms:created>
  <dcterms:modified xsi:type="dcterms:W3CDTF">2025-06-03T09:57:00Z</dcterms:modified>
</cp:coreProperties>
</file>